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56" w:rsidRDefault="00681756" w:rsidP="00681756">
      <w:pPr>
        <w:pStyle w:val="Nadpis1"/>
      </w:pPr>
    </w:p>
    <w:p w:rsidR="00681756" w:rsidRDefault="00681756" w:rsidP="00681756"/>
    <w:p w:rsidR="00681756" w:rsidRDefault="00681756" w:rsidP="00681756"/>
    <w:p w:rsidR="00681756" w:rsidRDefault="00681756" w:rsidP="00681756">
      <w:pPr>
        <w:pStyle w:val="Nadpis1"/>
      </w:pPr>
      <w:r>
        <w:t>USNESENÍ</w:t>
      </w:r>
    </w:p>
    <w:p w:rsidR="00681756" w:rsidRDefault="00681756" w:rsidP="00681756">
      <w:pPr>
        <w:rPr>
          <w:b/>
          <w:bCs/>
        </w:rPr>
      </w:pPr>
    </w:p>
    <w:p w:rsidR="00681756" w:rsidRDefault="00681756" w:rsidP="00681756">
      <w:pPr>
        <w:jc w:val="center"/>
        <w:rPr>
          <w:b/>
          <w:bCs/>
        </w:rPr>
      </w:pPr>
      <w:r>
        <w:rPr>
          <w:b/>
          <w:bCs/>
        </w:rPr>
        <w:t xml:space="preserve">z jednání Rady obce Zaječice, konaného dne </w:t>
      </w:r>
      <w:proofErr w:type="gramStart"/>
      <w:r>
        <w:rPr>
          <w:b/>
          <w:bCs/>
        </w:rPr>
        <w:t>25.5. 2015</w:t>
      </w:r>
      <w:proofErr w:type="gramEnd"/>
    </w:p>
    <w:p w:rsidR="00681756" w:rsidRDefault="00681756" w:rsidP="00681756">
      <w:pPr>
        <w:jc w:val="center"/>
        <w:rPr>
          <w:b/>
          <w:bCs/>
        </w:rPr>
      </w:pPr>
    </w:p>
    <w:p w:rsidR="00681756" w:rsidRDefault="00681756" w:rsidP="00681756">
      <w:pPr>
        <w:jc w:val="center"/>
        <w:rPr>
          <w:b/>
          <w:bCs/>
        </w:rPr>
      </w:pPr>
    </w:p>
    <w:p w:rsidR="00681756" w:rsidRDefault="00681756" w:rsidP="00681756">
      <w:r>
        <w:rPr>
          <w:u w:val="single"/>
        </w:rPr>
        <w:t xml:space="preserve">Rada souhlasí, stanovuje  a </w:t>
      </w:r>
      <w:proofErr w:type="gramStart"/>
      <w:r>
        <w:rPr>
          <w:u w:val="single"/>
        </w:rPr>
        <w:t>schvaluje :</w:t>
      </w:r>
      <w:proofErr w:type="gramEnd"/>
      <w:r>
        <w:t xml:space="preserve"> </w:t>
      </w:r>
    </w:p>
    <w:p w:rsidR="00681756" w:rsidRDefault="00681756" w:rsidP="00681756"/>
    <w:p w:rsidR="00681756" w:rsidRDefault="00681756" w:rsidP="00681756">
      <w:pPr>
        <w:numPr>
          <w:ilvl w:val="0"/>
          <w:numId w:val="1"/>
        </w:numPr>
        <w:jc w:val="both"/>
      </w:pPr>
      <w:r>
        <w:t>Rada se seznámila s nabídkou firmy Bolech, Slatiňany na výměnu stožárů a svítidel pro veřejné osvětlení (viz. Příloha). Rada souhlasila s realizací díla za cenu 289.654,- Kč.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 xml:space="preserve">Rada souhlasila s uzavřením Dodatku č. 3ke smlouvě </w:t>
      </w:r>
      <w:proofErr w:type="spellStart"/>
      <w:r>
        <w:t>č.O</w:t>
      </w:r>
      <w:proofErr w:type="spellEnd"/>
      <w:r>
        <w:t xml:space="preserve">-5č/2011 na zajištění svozu odpadu – </w:t>
      </w:r>
      <w:proofErr w:type="gramStart"/>
      <w:r>
        <w:t>viz.</w:t>
      </w:r>
      <w:proofErr w:type="gramEnd"/>
      <w:r>
        <w:t xml:space="preserve"> Příloha.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 xml:space="preserve">Rada schválila žádost Českého rybářského svazu, místní organizace Zaječice o pronájem nebytových prostor – Kiosku u požární nádrže (viz. Příloha) jako klubovnu. Cena nájemného stanovena 500kč/rok. Doba pronájmu schválena na 10 let. 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 xml:space="preserve">Rada odsouhlasila zaplacení správního poplatku </w:t>
      </w:r>
      <w:proofErr w:type="spellStart"/>
      <w:r>
        <w:t>MěÚ</w:t>
      </w:r>
      <w:proofErr w:type="spellEnd"/>
      <w:r>
        <w:t xml:space="preserve"> Chrast (viz. Příloha) ve výši 10.000,-Kč dle zákona o správních poplatcích.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>Rada odsouhlasila Návrh protipovodňových opatření pro obec Zaječice.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 xml:space="preserve">Rada odsouhlasila žádost MUDr. </w:t>
      </w:r>
      <w:proofErr w:type="spellStart"/>
      <w:r>
        <w:t>Citty</w:t>
      </w:r>
      <w:proofErr w:type="spellEnd"/>
      <w:r>
        <w:t xml:space="preserve"> o výměnu dveří mezi ordinací praktického lékaře a čekárnou pacientů a rozhodla vyměnit dveře také mezi ordinací zubního lékaře a čekárnou. Důvodem výměny dveří je potřeba zvukově oddělit prostory ordinací od prostoru čekáren.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 xml:space="preserve">Rada souhlasila s proplacením faktury firmě Kvasnička Luboš, Zaječice ve výši 20.990,- Kč za </w:t>
      </w:r>
      <w:proofErr w:type="spellStart"/>
      <w:r>
        <w:t>vodoinstalatérské</w:t>
      </w:r>
      <w:proofErr w:type="spellEnd"/>
      <w:r>
        <w:t xml:space="preserve"> a topenářské práce na budově OÚ.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>Rada souhlasila s proplacením faktury firmě Správa a údržba Pardubického kraje ve výši 11.666,- Kč za opravu kanalizačních vpustí.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 xml:space="preserve">Rada souhlasila s proplacením faktury firmě Bc. Martin křivka, Zaječice, ve výši 54.000,- Kč za práce, provedené v obecním lese (údržba </w:t>
      </w:r>
      <w:proofErr w:type="spellStart"/>
      <w:r>
        <w:t>oplocenek</w:t>
      </w:r>
      <w:proofErr w:type="spellEnd"/>
      <w:r>
        <w:t xml:space="preserve">, sekání </w:t>
      </w:r>
      <w:proofErr w:type="spellStart"/>
      <w:r>
        <w:t>buřeně</w:t>
      </w:r>
      <w:proofErr w:type="spellEnd"/>
      <w:r>
        <w:t>, chemické ošetření porostů atd.).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>Rada souhlasila s proplacením faktury firmě Zemní práce Jiří Blažek, Zaječice ve výši 786,50,- Kč za zemní práce ve sportovním areálu obce.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 xml:space="preserve">Rada souhlasila s proplacením faktury firmě </w:t>
      </w:r>
      <w:proofErr w:type="spellStart"/>
      <w:r>
        <w:t>Prodin</w:t>
      </w:r>
      <w:proofErr w:type="spellEnd"/>
      <w:r>
        <w:t>, a.s., Pardubice ve výši 121.000,-</w:t>
      </w:r>
    </w:p>
    <w:p w:rsidR="00681756" w:rsidRDefault="00681756" w:rsidP="00681756">
      <w:pPr>
        <w:ind w:left="720"/>
        <w:jc w:val="both"/>
      </w:pPr>
      <w:r>
        <w:t>Kč za vypracování projektové dokumentace akce „Zvýšení bezpečnosti-chodníky v obci Zaječice“.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 xml:space="preserve">Rada odsouhlasila návrh odměn pracovníků OÚ </w:t>
      </w:r>
      <w:proofErr w:type="gramStart"/>
      <w:r>
        <w:t>za 1.pololetí</w:t>
      </w:r>
      <w:proofErr w:type="gramEnd"/>
      <w:r>
        <w:t xml:space="preserve"> r. 2015, předloženého starostou obce.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>Rada souhlasila s proplacením faktury firmě zemní práce Jiří Blažek, Zaječice ve výši 5.506,- Kč za výkopové práce.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>Rada souhlasila s proplacením faktury firmě Dlažba Vysoké Mýto ve výši 352.720,- Kč za provedené práce dle smlouvy o dílo na akci „Výstavba chodníku u rybníka“.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 xml:space="preserve">Rada souhlasila s proplacením faktury firmě </w:t>
      </w:r>
      <w:proofErr w:type="spellStart"/>
      <w:r>
        <w:t>Elektroinstal</w:t>
      </w:r>
      <w:proofErr w:type="spellEnd"/>
      <w:r>
        <w:t xml:space="preserve"> Pavel Suchý, Zaječice ve výši 2.731,- Kč za opravy a údržbu elektroinstalace v bytech na zdravotním středisku.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 xml:space="preserve">Rada souhlasila s proplacením faktury firmě </w:t>
      </w:r>
      <w:proofErr w:type="spellStart"/>
      <w:r>
        <w:t>Elektoinstal</w:t>
      </w:r>
      <w:proofErr w:type="spellEnd"/>
      <w:r>
        <w:t xml:space="preserve"> Pavel Suchý, Zaječice ve výši 45.229,- Kč za montáž el. </w:t>
      </w:r>
      <w:proofErr w:type="gramStart"/>
      <w:r>
        <w:t>instalace</w:t>
      </w:r>
      <w:proofErr w:type="gramEnd"/>
      <w:r>
        <w:t xml:space="preserve"> v objektu OÚ.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>Rada schválila znění smlouvy o pronájmu bytu mezi Obcí Zaječice a slečnou Lucií Novákovou (viz. Příloha).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lastRenderedPageBreak/>
        <w:t>Rada schválila znění smlouvy o pronájmu bytu mezi Obcí Zaječice a p. Antonínem Kolářem (viz. Příloha).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>Rada odsouhlasila návrh odměn členům Osvětové besedy za 1 pololetí 2015.(viz příloha)</w:t>
      </w:r>
    </w:p>
    <w:p w:rsidR="00681756" w:rsidRDefault="00681756" w:rsidP="00681756">
      <w:pPr>
        <w:numPr>
          <w:ilvl w:val="0"/>
          <w:numId w:val="1"/>
        </w:numPr>
        <w:jc w:val="both"/>
      </w:pPr>
      <w:r>
        <w:t>Rada odsouhlasila přípěvek Obce Zaječice na tisk publikace o historii sídel v Zaječicích (viz. Příloha) -  300 Kč/1kus.</w:t>
      </w:r>
    </w:p>
    <w:p w:rsidR="00681756" w:rsidRDefault="00681756" w:rsidP="00681756"/>
    <w:p w:rsidR="00681756" w:rsidRDefault="00681756" w:rsidP="00681756"/>
    <w:p w:rsidR="00681756" w:rsidRDefault="00681756" w:rsidP="00681756"/>
    <w:p w:rsidR="00681756" w:rsidRDefault="00681756" w:rsidP="00681756">
      <w:r>
        <w:t xml:space="preserve">V Zaječicích dne </w:t>
      </w:r>
      <w:proofErr w:type="gramStart"/>
      <w:r>
        <w:t>25.5. 2015</w:t>
      </w:r>
      <w:proofErr w:type="gramEnd"/>
    </w:p>
    <w:p w:rsidR="00681756" w:rsidRDefault="00681756" w:rsidP="00681756"/>
    <w:p w:rsidR="00681756" w:rsidRDefault="00681756" w:rsidP="00681756"/>
    <w:p w:rsidR="00681756" w:rsidRDefault="00681756" w:rsidP="00681756"/>
    <w:p w:rsidR="00681756" w:rsidRDefault="00681756" w:rsidP="00681756"/>
    <w:p w:rsidR="00681756" w:rsidRDefault="00681756" w:rsidP="00681756">
      <w:r>
        <w:t>………………………………………..                     …………………………………….</w:t>
      </w:r>
    </w:p>
    <w:p w:rsidR="00681756" w:rsidRDefault="00681756" w:rsidP="00681756">
      <w:r>
        <w:t xml:space="preserve">                   </w:t>
      </w:r>
      <w:proofErr w:type="spellStart"/>
      <w:r>
        <w:t>Róbert</w:t>
      </w:r>
      <w:proofErr w:type="spellEnd"/>
      <w:r>
        <w:t xml:space="preserve"> </w:t>
      </w:r>
      <w:proofErr w:type="spellStart"/>
      <w:r>
        <w:t>Pavlačič</w:t>
      </w:r>
      <w:proofErr w:type="spellEnd"/>
      <w:r>
        <w:t xml:space="preserve">                                                Ing. František Mihulka</w:t>
      </w:r>
    </w:p>
    <w:p w:rsidR="00681756" w:rsidRDefault="00681756" w:rsidP="00681756">
      <w:r>
        <w:t xml:space="preserve">             starosta obce </w:t>
      </w:r>
      <w:proofErr w:type="gramStart"/>
      <w:r>
        <w:t>Zaječice                                        místostarosta</w:t>
      </w:r>
      <w:proofErr w:type="gramEnd"/>
      <w:r>
        <w:t xml:space="preserve"> obce Zaječice</w:t>
      </w:r>
    </w:p>
    <w:p w:rsidR="000275A7" w:rsidRDefault="000275A7"/>
    <w:sectPr w:rsidR="000275A7" w:rsidSect="00027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56A18"/>
    <w:multiLevelType w:val="hybridMultilevel"/>
    <w:tmpl w:val="B6F2E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681756"/>
    <w:rsid w:val="000275A7"/>
    <w:rsid w:val="0068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1756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175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Pavlačič</dc:creator>
  <cp:keywords/>
  <dc:description/>
  <cp:lastModifiedBy>Robert Pavlačič</cp:lastModifiedBy>
  <cp:revision>1</cp:revision>
  <dcterms:created xsi:type="dcterms:W3CDTF">2015-05-28T11:41:00Z</dcterms:created>
  <dcterms:modified xsi:type="dcterms:W3CDTF">2015-05-28T11:42:00Z</dcterms:modified>
</cp:coreProperties>
</file>