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D0" w:rsidRDefault="004605D0" w:rsidP="004605D0">
      <w:pPr>
        <w:pStyle w:val="Nadpis1"/>
      </w:pPr>
      <w:r>
        <w:t>USNESENÍ</w:t>
      </w:r>
    </w:p>
    <w:p w:rsidR="004605D0" w:rsidRDefault="004605D0" w:rsidP="004605D0">
      <w:pPr>
        <w:rPr>
          <w:b/>
          <w:bCs/>
        </w:rPr>
      </w:pPr>
    </w:p>
    <w:p w:rsidR="004605D0" w:rsidRDefault="004605D0" w:rsidP="004605D0">
      <w:pPr>
        <w:jc w:val="center"/>
        <w:rPr>
          <w:b/>
          <w:bCs/>
        </w:rPr>
      </w:pPr>
      <w:r>
        <w:rPr>
          <w:b/>
          <w:bCs/>
        </w:rPr>
        <w:t>z jednání Rady obce Zaječice, konaného dne 15.8. 2016</w:t>
      </w:r>
    </w:p>
    <w:p w:rsidR="004605D0" w:rsidRDefault="004605D0" w:rsidP="004605D0">
      <w:pPr>
        <w:jc w:val="center"/>
        <w:rPr>
          <w:b/>
          <w:bCs/>
        </w:rPr>
      </w:pPr>
    </w:p>
    <w:p w:rsidR="004605D0" w:rsidRDefault="004605D0" w:rsidP="004605D0">
      <w:pPr>
        <w:jc w:val="center"/>
        <w:rPr>
          <w:b/>
          <w:bCs/>
        </w:rPr>
      </w:pPr>
    </w:p>
    <w:p w:rsidR="004605D0" w:rsidRDefault="004605D0" w:rsidP="004605D0">
      <w:r>
        <w:rPr>
          <w:u w:val="single"/>
        </w:rPr>
        <w:t>Rada souhlasí, stanovuje  a schvaluje :</w:t>
      </w:r>
      <w:r>
        <w:t xml:space="preserve"> </w:t>
      </w:r>
    </w:p>
    <w:p w:rsidR="004605D0" w:rsidRDefault="004605D0" w:rsidP="004605D0"/>
    <w:p w:rsidR="004605D0" w:rsidRDefault="004605D0" w:rsidP="004605D0">
      <w:pPr>
        <w:jc w:val="both"/>
      </w:pPr>
    </w:p>
    <w:p w:rsidR="004605D0" w:rsidRDefault="004605D0" w:rsidP="004605D0">
      <w:pPr>
        <w:numPr>
          <w:ilvl w:val="0"/>
          <w:numId w:val="1"/>
        </w:numPr>
        <w:jc w:val="both"/>
      </w:pPr>
      <w:r>
        <w:t>Rada schválila vyúčtování pojistného z odpovědnosti, předloženého Českou pojišťovnou- viz. příloha.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schválila žádost o vydání licence k provozování veřejné linkové osobní dopravy, předložené firmou ČSAD Ústí nad Orlicí a.s.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schválila pořízení dětské sestavy s klouzačkou a houpačkou na dětské hřiště ve sportovním areálu z důvodu nevyhovujícího stavu stávajících prvků z hlediska bezpečnosti.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schválila žádost o vydání licence k provozování veřejné linkové osobní dopravy, předložené firmou Zlatovánek spol. s.r.o.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souhlasila s proplacením faktury firmě L-B stavební s.r.o. Chrudim ve výši 176 437,- Kč za provedené stavební práce na akci „Sportovní areál obce Zaječice“.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souhlasila s proplacením faktury firmě Ing. Jiří Bakeš, Medlešice, ve výši 6 050,- Kč za přípravu podkladů a organizaci výběrového řízení na akci „Oprava fasády a střechy Obecního úřadu Zaječice“.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odsouhlasila proplacení správního poplatku Městskému úřadu Chrast ve výši 15 000,- Kč dle zákona o poplatcích – viz. příloha.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souhlasila s proplacením faktury firmě Š a T stavební Chrudim ve výši 32 767,- Kč za dodávku materiálu a provedené práce při výstavbě rybníka – viz. příloha.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souhlasila se zněním smlouvy mezi Státním fondem dopravní infrastruktury a Obcí Zaječice na poskytnutí částky 3 489 000,- Kč na akci „Zvýšení bezpečnosti ….“ – viz. příloha.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souhlasila s proplacením faktury firmě Jaroslav Trla, Zaječice ve výši 39 991,- Kč za provedení prací v obecním lese dle výčtu prací – viz. příloha.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schválila znění Smlouvy  o uzavření budoucí smlouvy o zřízení věcného břemene-služebnosti a smlouvy o právu provést stavbu č. IP-12-2008420/VB/01 název stavby : Zaječice, p. Kučera, par. 121,KNN – viz. příloha.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schválila znění cenové nabídky firmy Robert Popílek, Chrudim na zhotovení skříní do zasedací místnosti Kulturního domu ve výši 33 263,- Kč.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schválila proplacení faktury firmě František Bolech, Orel ve výši 49 764,- Kč za opravy a údržbu veřejného osvětlení za období červen 2015 až červen 2016.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souhlasila se zněním Výpovědi smlouvy o poskytování právní pomoci ze dne 11.12. 2014 JUDr. Světlaně Pecháčkové – viz. příloha.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souhlasila s proplacením faktury firmě Dumit + s.r.o., Němčice ve výši 64 597,- Kč za dodávku a montáž podhledů v Základní škole Zaječice.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odsouhlasila výsledek výběrového řízení na akci „Oprava fasády a střechy Obecního úřadu Zaječice“. Akci provede firma Stavební a pece, s.r.o.,Chrudim za částku 883 544,90,- Kč, bez DPH.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souhlasila s proplacením faktury firmě Jiří Blažek, Zaječice ve výši 5 929,- Kč za nahrnování hráze a terénní úpravy rybníka.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schválila rozpočtové změny č.2 v rozpočtu obce na rok 2016 – viz. příloha.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souhlasila s proplacením faktury firmě Jaroslav Fáček, Tábor, ve výši 34 623,- Kč za dodávku odpadkových košů a  lavičky, vč. dopravy.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lastRenderedPageBreak/>
        <w:t>Rada souhlasila s termínem konání veřejného zasedání Zastupitelstva obce Zaječice dne 7. září 2016 v 19:00 hod. v Kulturním domě obce.</w:t>
      </w:r>
    </w:p>
    <w:p w:rsidR="004605D0" w:rsidRDefault="004605D0" w:rsidP="004605D0">
      <w:pPr>
        <w:numPr>
          <w:ilvl w:val="0"/>
          <w:numId w:val="1"/>
        </w:numPr>
        <w:jc w:val="both"/>
      </w:pPr>
      <w:r>
        <w:t>Rada odsouhlasila znění dopisu starosty obce Ministerstvu zemědělství ČR ve věci splaškové kanalizace – viz. příloha.</w:t>
      </w:r>
    </w:p>
    <w:p w:rsidR="004605D0" w:rsidRDefault="004605D0" w:rsidP="004605D0">
      <w:pPr>
        <w:jc w:val="both"/>
      </w:pPr>
    </w:p>
    <w:p w:rsidR="004605D0" w:rsidRDefault="004605D0" w:rsidP="004605D0">
      <w:pPr>
        <w:jc w:val="both"/>
      </w:pPr>
    </w:p>
    <w:p w:rsidR="004605D0" w:rsidRDefault="004605D0" w:rsidP="004605D0">
      <w:pPr>
        <w:jc w:val="both"/>
      </w:pPr>
    </w:p>
    <w:p w:rsidR="004605D0" w:rsidRDefault="004605D0" w:rsidP="004605D0"/>
    <w:p w:rsidR="004605D0" w:rsidRDefault="004605D0" w:rsidP="004605D0"/>
    <w:p w:rsidR="004605D0" w:rsidRDefault="004605D0" w:rsidP="004605D0"/>
    <w:p w:rsidR="004605D0" w:rsidRDefault="004605D0" w:rsidP="004605D0">
      <w:r>
        <w:t>V Zaječicích dne 15.8. 2016</w:t>
      </w:r>
    </w:p>
    <w:p w:rsidR="004605D0" w:rsidRDefault="004605D0" w:rsidP="004605D0"/>
    <w:p w:rsidR="004605D0" w:rsidRDefault="004605D0" w:rsidP="004605D0"/>
    <w:p w:rsidR="004605D0" w:rsidRDefault="004605D0" w:rsidP="004605D0"/>
    <w:p w:rsidR="004605D0" w:rsidRDefault="004605D0" w:rsidP="004605D0">
      <w:r>
        <w:t>………………………………………..                     …………………………………….</w:t>
      </w:r>
    </w:p>
    <w:p w:rsidR="004605D0" w:rsidRDefault="004605D0" w:rsidP="004605D0">
      <w:r>
        <w:t xml:space="preserve">                   Róbert Pavlačič                                                Ing. František Mihulka</w:t>
      </w:r>
    </w:p>
    <w:p w:rsidR="004605D0" w:rsidRDefault="004605D0" w:rsidP="004605D0">
      <w:r>
        <w:t xml:space="preserve">             starosta obce Zaječice                                        místostarosta obce Zaječice</w:t>
      </w:r>
    </w:p>
    <w:p w:rsidR="004605D0" w:rsidRDefault="004605D0" w:rsidP="004605D0">
      <w:pPr>
        <w:jc w:val="center"/>
        <w:rPr>
          <w:b/>
          <w:bCs/>
        </w:rPr>
      </w:pPr>
    </w:p>
    <w:p w:rsidR="00062C74" w:rsidRDefault="00062C74"/>
    <w:sectPr w:rsidR="00062C74" w:rsidSect="00062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7524"/>
    <w:multiLevelType w:val="hybridMultilevel"/>
    <w:tmpl w:val="45E02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05D0"/>
    <w:rsid w:val="00062C74"/>
    <w:rsid w:val="0046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05D0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05D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Pavlačič</dc:creator>
  <cp:lastModifiedBy>Robert Pavlačič</cp:lastModifiedBy>
  <cp:revision>1</cp:revision>
  <dcterms:created xsi:type="dcterms:W3CDTF">2016-08-17T07:04:00Z</dcterms:created>
  <dcterms:modified xsi:type="dcterms:W3CDTF">2016-08-17T07:05:00Z</dcterms:modified>
</cp:coreProperties>
</file>